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3D" w:rsidRDefault="0017633D" w:rsidP="0017633D">
      <w:pPr>
        <w:ind w:left="6840" w:hanging="461"/>
        <w:rPr>
          <w:lang w:eastAsia="uk-UA"/>
        </w:rPr>
      </w:pPr>
      <w:r>
        <w:rPr>
          <w:lang w:eastAsia="uk-UA"/>
        </w:rPr>
        <w:t>ЗАТВЕРДЖЕНО</w:t>
      </w:r>
    </w:p>
    <w:p w:rsidR="0017633D" w:rsidRDefault="0017633D" w:rsidP="0017633D">
      <w:pPr>
        <w:ind w:left="6379"/>
        <w:rPr>
          <w:lang w:eastAsia="uk-UA"/>
        </w:rPr>
      </w:pPr>
      <w:r>
        <w:rPr>
          <w:lang w:eastAsia="uk-UA"/>
        </w:rPr>
        <w:t xml:space="preserve">Наказ начальника УСЗН </w:t>
      </w:r>
      <w:proofErr w:type="spellStart"/>
      <w:r>
        <w:rPr>
          <w:lang w:eastAsia="uk-UA"/>
        </w:rPr>
        <w:t>Корюківської</w:t>
      </w:r>
      <w:proofErr w:type="spellEnd"/>
      <w:r>
        <w:rPr>
          <w:lang w:eastAsia="uk-UA"/>
        </w:rPr>
        <w:t xml:space="preserve"> РДА</w:t>
      </w:r>
    </w:p>
    <w:p w:rsidR="0017633D" w:rsidRDefault="0017633D" w:rsidP="0017633D">
      <w:pPr>
        <w:ind w:left="6840" w:hanging="461"/>
        <w:rPr>
          <w:lang w:eastAsia="uk-UA"/>
        </w:rPr>
      </w:pPr>
      <w:r>
        <w:rPr>
          <w:lang w:eastAsia="uk-UA"/>
        </w:rPr>
        <w:t xml:space="preserve">Самсон С.І. </w:t>
      </w:r>
    </w:p>
    <w:p w:rsidR="0017633D" w:rsidRDefault="0017633D" w:rsidP="0017633D">
      <w:pPr>
        <w:ind w:left="6840" w:hanging="461"/>
        <w:rPr>
          <w:b/>
          <w:bCs/>
          <w:lang w:eastAsia="uk-UA"/>
        </w:rPr>
      </w:pPr>
      <w:r>
        <w:rPr>
          <w:lang w:eastAsia="uk-UA"/>
        </w:rPr>
        <w:t>03.05.2022 №17</w:t>
      </w:r>
    </w:p>
    <w:p w:rsidR="0017633D" w:rsidRDefault="0017633D" w:rsidP="0017633D">
      <w:pPr>
        <w:jc w:val="center"/>
        <w:rPr>
          <w:b/>
          <w:lang w:eastAsia="uk-UA"/>
        </w:rPr>
      </w:pPr>
    </w:p>
    <w:p w:rsidR="0017633D" w:rsidRPr="00087750" w:rsidRDefault="0017633D" w:rsidP="0017633D">
      <w:pPr>
        <w:jc w:val="center"/>
        <w:rPr>
          <w:b/>
          <w:lang w:eastAsia="uk-UA"/>
        </w:rPr>
      </w:pPr>
      <w:r w:rsidRPr="00087750">
        <w:rPr>
          <w:b/>
          <w:lang w:eastAsia="uk-UA"/>
        </w:rPr>
        <w:t xml:space="preserve">ІНФОРМАЦІЙНА КАРТКА </w:t>
      </w:r>
    </w:p>
    <w:p w:rsidR="0017633D" w:rsidRPr="00087750" w:rsidRDefault="0017633D" w:rsidP="0017633D">
      <w:pPr>
        <w:spacing w:after="120"/>
        <w:ind w:left="1418" w:firstLine="142"/>
        <w:jc w:val="both"/>
        <w:rPr>
          <w:color w:val="000000"/>
          <w:u w:val="single"/>
          <w:lang w:eastAsia="uk-UA"/>
        </w:rPr>
      </w:pPr>
      <w:r>
        <w:rPr>
          <w:b/>
          <w:lang w:eastAsia="uk-UA"/>
        </w:rPr>
        <w:t xml:space="preserve">                           </w:t>
      </w:r>
      <w:r w:rsidRPr="00087750">
        <w:rPr>
          <w:b/>
          <w:lang w:eastAsia="uk-UA"/>
        </w:rPr>
        <w:t>адміністративної послуги</w:t>
      </w:r>
    </w:p>
    <w:p w:rsidR="0017633D" w:rsidRPr="00087750" w:rsidRDefault="0017633D" w:rsidP="0017633D">
      <w:pPr>
        <w:jc w:val="center"/>
        <w:rPr>
          <w:b/>
          <w:bCs/>
        </w:rPr>
      </w:pPr>
      <w:r w:rsidRPr="00087750">
        <w:rPr>
          <w:b/>
          <w:bCs/>
        </w:rPr>
        <w:t xml:space="preserve">„НАДАННЯ ОДНОРАЗОВОЇ КОМПЕНСАЦІЇ ОСОБАМ З ІНВАЛІДНІСТЮ </w:t>
      </w:r>
      <w:r w:rsidRPr="00087750">
        <w:rPr>
          <w:b/>
          <w:bCs/>
        </w:rPr>
        <w:br/>
        <w:t>ТА ДІТЯМ З ІНВАЛІДНІСТЮ, ПОСТРАЖДАЛИМ ВНАСЛІДОК ДІЇ ВИБУХОНЕБЕЗПЕЧНИХ ПРЕДМЕТІВ”</w:t>
      </w:r>
    </w:p>
    <w:p w:rsidR="0017633D" w:rsidRPr="004D5C7E" w:rsidRDefault="0017633D" w:rsidP="0017633D">
      <w:pPr>
        <w:jc w:val="center"/>
        <w:rPr>
          <w:lang w:eastAsia="uk-UA"/>
        </w:rPr>
      </w:pPr>
      <w:r w:rsidRPr="004D5C7E">
        <w:rPr>
          <w:lang w:eastAsia="uk-UA"/>
        </w:rPr>
        <w:t>___________________________________________________________________</w:t>
      </w:r>
    </w:p>
    <w:p w:rsidR="0017633D" w:rsidRPr="004D5C7E" w:rsidRDefault="0017633D" w:rsidP="0017633D">
      <w:pPr>
        <w:jc w:val="center"/>
        <w:rPr>
          <w:sz w:val="20"/>
          <w:szCs w:val="20"/>
          <w:lang w:eastAsia="uk-UA"/>
        </w:rPr>
      </w:pPr>
      <w:r w:rsidRPr="004D5C7E">
        <w:rPr>
          <w:sz w:val="20"/>
          <w:szCs w:val="20"/>
          <w:lang w:eastAsia="uk-UA"/>
        </w:rPr>
        <w:t>(найменування суб’єкта надання адміністративної послуги та / або центру надання адміністративних послуг)</w:t>
      </w:r>
    </w:p>
    <w:p w:rsidR="0017633D" w:rsidRPr="004D5C7E" w:rsidRDefault="0017633D" w:rsidP="0017633D">
      <w:pPr>
        <w:jc w:val="center"/>
        <w:rPr>
          <w:color w:val="F7964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1"/>
        <w:gridCol w:w="3312"/>
        <w:gridCol w:w="5672"/>
      </w:tblGrid>
      <w:tr w:rsidR="0017633D" w:rsidRPr="004D5C7E" w:rsidTr="00445DB7">
        <w:tc>
          <w:tcPr>
            <w:tcW w:w="5000" w:type="pct"/>
            <w:gridSpan w:val="3"/>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jc w:val="center"/>
              <w:rPr>
                <w:b/>
                <w:lang w:eastAsia="uk-UA"/>
              </w:rPr>
            </w:pPr>
            <w:bookmarkStart w:id="0" w:name="n14"/>
            <w:bookmarkEnd w:id="0"/>
            <w:r w:rsidRPr="004D5C7E">
              <w:rPr>
                <w:b/>
                <w:lang w:eastAsia="uk-UA"/>
              </w:rPr>
              <w:t>Інформація про суб’єкт надання адміністративної послуги та / або центр надання адміністративних послуг</w:t>
            </w:r>
          </w:p>
        </w:tc>
      </w:tr>
      <w:tr w:rsidR="0017633D" w:rsidRPr="004D5C7E" w:rsidTr="00445DB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7633D" w:rsidRPr="004657C6" w:rsidRDefault="0017633D" w:rsidP="00445DB7">
            <w:pPr>
              <w:jc w:val="center"/>
              <w:rPr>
                <w:lang w:eastAsia="uk-UA"/>
              </w:rPr>
            </w:pPr>
            <w:r>
              <w:rPr>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lang w:eastAsia="uk-UA"/>
              </w:rPr>
            </w:pPr>
            <w:r w:rsidRPr="004D5C7E">
              <w:rPr>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i/>
                <w:lang w:eastAsia="uk-UA"/>
              </w:rPr>
            </w:pPr>
          </w:p>
        </w:tc>
      </w:tr>
      <w:tr w:rsidR="0017633D" w:rsidRPr="004D5C7E" w:rsidTr="00445DB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7633D" w:rsidRPr="004657C6" w:rsidRDefault="0017633D" w:rsidP="00445DB7">
            <w:pPr>
              <w:jc w:val="center"/>
              <w:rPr>
                <w:lang w:eastAsia="uk-UA"/>
              </w:rPr>
            </w:pPr>
            <w:r>
              <w:rPr>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lang w:eastAsia="uk-UA"/>
              </w:rPr>
            </w:pPr>
            <w:r w:rsidRPr="004D5C7E">
              <w:rPr>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i/>
                <w:lang w:eastAsia="uk-UA"/>
              </w:rPr>
            </w:pPr>
          </w:p>
        </w:tc>
      </w:tr>
      <w:tr w:rsidR="0017633D" w:rsidRPr="004D5C7E" w:rsidTr="00445DB7">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17633D" w:rsidRPr="004657C6" w:rsidRDefault="0017633D" w:rsidP="00445DB7">
            <w:pPr>
              <w:jc w:val="center"/>
              <w:rPr>
                <w:lang w:eastAsia="uk-UA"/>
              </w:rPr>
            </w:pPr>
            <w:r>
              <w:rPr>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lang w:eastAsia="uk-UA"/>
              </w:rPr>
            </w:pPr>
            <w:r w:rsidRPr="004D5C7E">
              <w:rPr>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i/>
                <w:lang w:eastAsia="uk-UA"/>
              </w:rPr>
            </w:pPr>
          </w:p>
        </w:tc>
      </w:tr>
      <w:tr w:rsidR="0017633D" w:rsidRPr="004D5C7E" w:rsidTr="00445DB7">
        <w:tc>
          <w:tcPr>
            <w:tcW w:w="5000" w:type="pct"/>
            <w:gridSpan w:val="3"/>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jc w:val="center"/>
              <w:rPr>
                <w:b/>
                <w:lang w:eastAsia="uk-UA"/>
              </w:rPr>
            </w:pPr>
            <w:r w:rsidRPr="004D5C7E">
              <w:rPr>
                <w:b/>
                <w:lang w:eastAsia="uk-UA"/>
              </w:rPr>
              <w:t>Нормативні акти, якими регламентується надання адміністративної послуги</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lang w:eastAsia="uk-UA"/>
              </w:rPr>
            </w:pPr>
            <w:r w:rsidRPr="004D5C7E">
              <w:rPr>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pStyle w:val="a3"/>
              <w:shd w:val="clear" w:color="auto" w:fill="FFFFFF"/>
              <w:spacing w:before="0" w:beforeAutospacing="0" w:after="0" w:afterAutospacing="0"/>
              <w:jc w:val="both"/>
              <w:textAlignment w:val="baseline"/>
            </w:pPr>
            <w:r w:rsidRPr="004D5C7E">
              <w:t xml:space="preserve">Закон </w:t>
            </w:r>
            <w:proofErr w:type="spellStart"/>
            <w:r w:rsidRPr="004D5C7E">
              <w:t>України</w:t>
            </w:r>
            <w:proofErr w:type="spellEnd"/>
            <w:proofErr w:type="gramStart"/>
            <w:r w:rsidRPr="004D5C7E">
              <w:t xml:space="preserve"> „П</w:t>
            </w:r>
            <w:proofErr w:type="gramEnd"/>
            <w:r w:rsidRPr="004D5C7E">
              <w:t xml:space="preserve">ро </w:t>
            </w:r>
            <w:proofErr w:type="spellStart"/>
            <w:r w:rsidRPr="004D5C7E">
              <w:t>протимінну</w:t>
            </w:r>
            <w:proofErr w:type="spellEnd"/>
            <w:r w:rsidRPr="004D5C7E">
              <w:t xml:space="preserve"> </w:t>
            </w:r>
            <w:proofErr w:type="spellStart"/>
            <w:r w:rsidRPr="004D5C7E">
              <w:t>діяльність</w:t>
            </w:r>
            <w:proofErr w:type="spellEnd"/>
            <w:r w:rsidRPr="004D5C7E">
              <w:t xml:space="preserve"> в </w:t>
            </w:r>
            <w:proofErr w:type="spellStart"/>
            <w:r w:rsidRPr="004D5C7E">
              <w:t>Україні</w:t>
            </w:r>
            <w:proofErr w:type="spellEnd"/>
            <w:r w:rsidRPr="004D5C7E">
              <w:t xml:space="preserve">”                      </w:t>
            </w:r>
            <w:proofErr w:type="spellStart"/>
            <w:r w:rsidRPr="004D5C7E">
              <w:t>від</w:t>
            </w:r>
            <w:proofErr w:type="spellEnd"/>
            <w:r w:rsidRPr="004D5C7E">
              <w:t xml:space="preserve"> 06.12.2018 № 2642-VIII</w:t>
            </w:r>
            <w:r>
              <w:t xml:space="preserve"> </w:t>
            </w:r>
            <w:r w:rsidRPr="00472C16">
              <w:t>(</w:t>
            </w:r>
            <w:proofErr w:type="spellStart"/>
            <w:r w:rsidRPr="00472C16">
              <w:t>далі</w:t>
            </w:r>
            <w:proofErr w:type="spellEnd"/>
            <w:r w:rsidRPr="00472C16">
              <w:t xml:space="preserve"> – Закон)</w:t>
            </w:r>
          </w:p>
        </w:tc>
      </w:tr>
      <w:tr w:rsidR="0017633D" w:rsidRPr="00A37B88"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lang w:eastAsia="uk-UA"/>
              </w:rPr>
            </w:pPr>
            <w:r w:rsidRPr="004D5C7E">
              <w:rPr>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17633D" w:rsidRDefault="0017633D" w:rsidP="00445DB7">
            <w:pPr>
              <w:pStyle w:val="rvps12"/>
              <w:spacing w:before="0" w:beforeAutospacing="0" w:after="0" w:afterAutospacing="0"/>
              <w:jc w:val="both"/>
            </w:pPr>
            <w:r w:rsidRPr="00472C16">
              <w:t>Постанова Кабінету Міністрів України від</w:t>
            </w:r>
            <w:r>
              <w:t xml:space="preserve"> 03.12.2009 № 1317 </w:t>
            </w:r>
            <w:proofErr w:type="spellStart"/>
            <w:r>
              <w:t>„</w:t>
            </w:r>
            <w:r w:rsidRPr="001C425A">
              <w:t>Питання</w:t>
            </w:r>
            <w:proofErr w:type="spellEnd"/>
            <w:r w:rsidRPr="001C425A">
              <w:t xml:space="preserve"> медико-соціальної експертизи</w:t>
            </w:r>
            <w:r>
              <w:t>”</w:t>
            </w:r>
          </w:p>
          <w:p w:rsidR="0017633D" w:rsidRDefault="0017633D" w:rsidP="00445DB7">
            <w:pPr>
              <w:pStyle w:val="rvps12"/>
              <w:spacing w:before="120" w:beforeAutospacing="0" w:after="0" w:afterAutospacing="0"/>
              <w:jc w:val="both"/>
            </w:pPr>
            <w:r w:rsidRPr="00472C16">
              <w:t>Постанова Кабінету Міністрів України від</w:t>
            </w:r>
            <w:r>
              <w:t xml:space="preserve"> 21.11.2013 № 917 </w:t>
            </w:r>
            <w:proofErr w:type="spellStart"/>
            <w:r>
              <w:t>„</w:t>
            </w:r>
            <w:r w:rsidRPr="00353D56">
              <w:t>Деякі</w:t>
            </w:r>
            <w:proofErr w:type="spellEnd"/>
            <w:r w:rsidRPr="00353D56">
              <w:t xml:space="preserve"> питання встановлення лікарсько-консультативними комісіями інвалідності дітям</w:t>
            </w:r>
            <w:r>
              <w:t>”</w:t>
            </w:r>
          </w:p>
          <w:p w:rsidR="0017633D" w:rsidRPr="004D5C7E" w:rsidRDefault="0017633D" w:rsidP="00445DB7">
            <w:pPr>
              <w:pStyle w:val="rvps12"/>
              <w:spacing w:before="120" w:beforeAutospacing="0" w:after="0" w:afterAutospacing="0"/>
              <w:jc w:val="both"/>
            </w:pPr>
            <w:r w:rsidRPr="00472C16">
              <w:t xml:space="preserve">Постанова Кабінету Міністрів України від 29.09.2021 № 1020 </w:t>
            </w:r>
            <w:proofErr w:type="spellStart"/>
            <w:r w:rsidRPr="00472C16">
              <w:t>„Деякі</w:t>
            </w:r>
            <w:proofErr w:type="spellEnd"/>
            <w:r w:rsidRPr="00472C16">
              <w:t xml:space="preserve"> питання призначення і виплати одноразової компенсації та щорічної допомоги, передбачених Законом України </w:t>
            </w:r>
            <w:proofErr w:type="spellStart"/>
            <w:r w:rsidRPr="00472C16">
              <w:t>„Про</w:t>
            </w:r>
            <w:proofErr w:type="spellEnd"/>
            <w:r w:rsidRPr="00472C16">
              <w:t xml:space="preserve"> протимінну діяльність в Україні” (далі – постанова № 1020)</w:t>
            </w:r>
          </w:p>
        </w:tc>
      </w:tr>
      <w:tr w:rsidR="0017633D" w:rsidRPr="004D5C7E" w:rsidTr="00445DB7">
        <w:tc>
          <w:tcPr>
            <w:tcW w:w="5000" w:type="pct"/>
            <w:gridSpan w:val="3"/>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jc w:val="center"/>
              <w:rPr>
                <w:b/>
                <w:lang w:eastAsia="uk-UA"/>
              </w:rPr>
            </w:pPr>
            <w:r w:rsidRPr="004D5C7E">
              <w:rPr>
                <w:b/>
                <w:lang w:eastAsia="uk-UA"/>
              </w:rPr>
              <w:t>Умови отримання адміністративної послуги</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hideMark/>
          </w:tcPr>
          <w:p w:rsidR="0017633D" w:rsidRPr="004657C6" w:rsidRDefault="0017633D" w:rsidP="00445DB7">
            <w:pPr>
              <w:jc w:val="center"/>
              <w:rPr>
                <w:lang w:eastAsia="uk-UA"/>
              </w:rPr>
            </w:pPr>
            <w:r>
              <w:rPr>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rPr>
                <w:color w:val="F79646"/>
                <w:lang w:eastAsia="uk-UA"/>
              </w:rPr>
            </w:pPr>
            <w:r w:rsidRPr="004D5C7E">
              <w:rPr>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472C16" w:rsidRDefault="0017633D" w:rsidP="00445DB7">
            <w:pPr>
              <w:rPr>
                <w:shd w:val="clear" w:color="auto" w:fill="FFFFFF"/>
                <w:lang w:eastAsia="uk-UA"/>
              </w:rPr>
            </w:pPr>
            <w:r w:rsidRPr="00472C16">
              <w:rPr>
                <w:shd w:val="clear" w:color="auto" w:fill="FFFFFF"/>
                <w:lang w:eastAsia="uk-UA"/>
              </w:rPr>
              <w:t xml:space="preserve">звернення осіб з інвалідністю, </w:t>
            </w:r>
            <w:r w:rsidRPr="00DC1727">
              <w:rPr>
                <w:shd w:val="clear" w:color="auto" w:fill="FFFFFF"/>
                <w:lang w:eastAsia="uk-UA"/>
              </w:rPr>
              <w:t>яким установлено інвалідність унаслідок одержаних на території України ушкоджень здоров’я,</w:t>
            </w:r>
            <w:r w:rsidRPr="00472C16">
              <w:rPr>
                <w:shd w:val="clear" w:color="auto" w:fill="FFFFFF"/>
                <w:lang w:eastAsia="uk-UA"/>
              </w:rPr>
              <w:t xml:space="preserve"> спричинених вибухонебезпечними предметами, визначеними пунктом 1 частини першої статті 1 Закону;</w:t>
            </w:r>
          </w:p>
          <w:p w:rsidR="0017633D" w:rsidRPr="004D5C7E" w:rsidRDefault="0017633D" w:rsidP="00445DB7">
            <w:pPr>
              <w:spacing w:before="120"/>
              <w:rPr>
                <w:shd w:val="clear" w:color="auto" w:fill="FFFFFF"/>
                <w:lang w:eastAsia="uk-UA"/>
              </w:rPr>
            </w:pPr>
            <w:r w:rsidRPr="00472C16">
              <w:rPr>
                <w:shd w:val="clear" w:color="auto" w:fill="FFFFFF"/>
                <w:lang w:eastAsia="uk-UA"/>
              </w:rPr>
              <w:t xml:space="preserve">звернення дітей з інвалідністю до 18 років, </w:t>
            </w:r>
            <w:r w:rsidRPr="00CD0D25">
              <w:rPr>
                <w:shd w:val="clear" w:color="auto" w:fill="FFFFFF"/>
                <w:lang w:eastAsia="uk-UA"/>
              </w:rPr>
              <w:t>яким установлено інвалідність</w:t>
            </w:r>
            <w:r w:rsidRPr="00472C16">
              <w:rPr>
                <w:shd w:val="clear" w:color="auto" w:fill="FFFFFF"/>
                <w:lang w:eastAsia="uk-UA"/>
              </w:rPr>
              <w:t xml:space="preserve"> унаслідок одержаних на території України ушкоджень здоров’я, спричинених </w:t>
            </w:r>
            <w:r w:rsidRPr="00472C16">
              <w:rPr>
                <w:shd w:val="clear" w:color="auto" w:fill="FFFFFF"/>
                <w:lang w:eastAsia="uk-UA"/>
              </w:rPr>
              <w:lastRenderedPageBreak/>
              <w:t>вибухонебезпечними предметами, визначеними пунктом 1 частини першої с</w:t>
            </w:r>
            <w:r>
              <w:rPr>
                <w:shd w:val="clear" w:color="auto" w:fill="FFFFFF"/>
                <w:lang w:eastAsia="uk-UA"/>
              </w:rPr>
              <w:t>татті 1 Закону</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hideMark/>
          </w:tcPr>
          <w:p w:rsidR="0017633D" w:rsidRPr="004657C6" w:rsidRDefault="0017633D" w:rsidP="00445DB7">
            <w:pPr>
              <w:jc w:val="center"/>
              <w:rPr>
                <w:lang w:eastAsia="uk-UA"/>
              </w:rPr>
            </w:pPr>
            <w:r>
              <w:rPr>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AD1A37" w:rsidRDefault="0017633D" w:rsidP="00445DB7">
            <w:pPr>
              <w:rPr>
                <w:lang w:eastAsia="uk-UA"/>
              </w:rPr>
            </w:pPr>
            <w:r w:rsidRPr="00AD1A37">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4D5C7E" w:rsidRDefault="0017633D" w:rsidP="00445DB7">
            <w:pPr>
              <w:shd w:val="clear" w:color="auto" w:fill="FFFFFF"/>
            </w:pPr>
            <w:bookmarkStart w:id="1" w:name="n506"/>
            <w:bookmarkEnd w:id="1"/>
            <w:r w:rsidRPr="004D5C7E">
              <w:t>заява;</w:t>
            </w:r>
          </w:p>
          <w:p w:rsidR="0017633D" w:rsidRPr="004D5C7E" w:rsidRDefault="0017633D" w:rsidP="00445DB7">
            <w:pPr>
              <w:shd w:val="clear" w:color="auto" w:fill="FFFFFF"/>
              <w:spacing w:before="120"/>
            </w:pPr>
            <w:bookmarkStart w:id="2" w:name="n29"/>
            <w:bookmarkEnd w:id="2"/>
            <w:r w:rsidRPr="004D5C7E">
              <w:t xml:space="preserve">копія паспорта громадянина </w:t>
            </w:r>
            <w:r w:rsidRPr="0073029A">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t>;</w:t>
            </w:r>
          </w:p>
          <w:p w:rsidR="0017633D" w:rsidRPr="004D5C7E" w:rsidRDefault="0017633D" w:rsidP="00445DB7">
            <w:pPr>
              <w:shd w:val="clear" w:color="auto" w:fill="FFFFFF"/>
              <w:spacing w:before="120"/>
            </w:pPr>
            <w:bookmarkStart w:id="3" w:name="n30"/>
            <w:bookmarkEnd w:id="3"/>
            <w:r w:rsidRPr="004D5C7E">
              <w:t xml:space="preserve">для дітей віком до 14 років – копія свідоцтва про народження дитини або за технічної можливості </w:t>
            </w:r>
            <w:r>
              <w:br/>
            </w:r>
            <w:r w:rsidRPr="004D5C7E">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w:t>
            </w:r>
            <w:proofErr w:type="spellStart"/>
            <w:r w:rsidRPr="004D5C7E">
              <w:t>веб-порталу</w:t>
            </w:r>
            <w:proofErr w:type="spellEnd"/>
            <w:r w:rsidRPr="004D5C7E">
              <w:t xml:space="preserve"> електронних послуг </w:t>
            </w:r>
            <w:proofErr w:type="spellStart"/>
            <w:r>
              <w:t>„</w:t>
            </w:r>
            <w:r w:rsidRPr="004D5C7E">
              <w:t>Портал</w:t>
            </w:r>
            <w:proofErr w:type="spellEnd"/>
            <w:r w:rsidRPr="004D5C7E">
              <w:t xml:space="preserve"> Дія” (далі – Портал Дія);</w:t>
            </w:r>
          </w:p>
          <w:p w:rsidR="0017633D" w:rsidRPr="004D5C7E" w:rsidRDefault="0017633D" w:rsidP="00445DB7">
            <w:pPr>
              <w:shd w:val="clear" w:color="auto" w:fill="FFFFFF"/>
              <w:spacing w:before="120"/>
            </w:pPr>
            <w:bookmarkStart w:id="4" w:name="n31"/>
            <w:bookmarkEnd w:id="4"/>
            <w:r w:rsidRPr="004D5C7E">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t>–</w:t>
            </w:r>
            <w:r w:rsidRPr="004D5C7E">
              <w:t xml:space="preserve"> платників податків, внесені до паспорта громадянина України або свідоцтва про народження;</w:t>
            </w:r>
          </w:p>
          <w:p w:rsidR="0017633D" w:rsidRPr="004D5C7E" w:rsidRDefault="0017633D" w:rsidP="00445DB7">
            <w:pPr>
              <w:shd w:val="clear" w:color="auto" w:fill="FFFFFF"/>
              <w:spacing w:before="120"/>
            </w:pPr>
            <w:bookmarkStart w:id="5" w:name="n32"/>
            <w:bookmarkEnd w:id="5"/>
            <w:r w:rsidRPr="004D5C7E">
              <w:t xml:space="preserve">рішення районної, </w:t>
            </w:r>
            <w:proofErr w:type="spellStart"/>
            <w:r w:rsidRPr="004D5C7E">
              <w:t>районної</w:t>
            </w:r>
            <w:proofErr w:type="spellEnd"/>
            <w:r w:rsidRPr="004D5C7E">
              <w:t xml:space="preserve">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w:t>
            </w:r>
            <w:proofErr w:type="spellStart"/>
            <w:r w:rsidRPr="004D5C7E">
              <w:t>районної</w:t>
            </w:r>
            <w:proofErr w:type="spellEnd"/>
            <w:r w:rsidRPr="004D5C7E">
              <w:t xml:space="preserve"> у мм.</w:t>
            </w:r>
            <w:r>
              <w:t> </w:t>
            </w:r>
            <w:r w:rsidRPr="004D5C7E">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17633D" w:rsidRPr="00B954FF" w:rsidRDefault="0017633D" w:rsidP="00445DB7">
            <w:pPr>
              <w:shd w:val="clear" w:color="auto" w:fill="FFFFFF"/>
              <w:spacing w:before="120"/>
            </w:pPr>
            <w:bookmarkStart w:id="6" w:name="n33"/>
            <w:bookmarkEnd w:id="6"/>
            <w:r w:rsidRPr="004D5C7E">
              <w:t>особам віком від 18 років</w:t>
            </w:r>
            <w:r w:rsidRPr="00B954FF">
              <w:t xml:space="preserve"> – </w:t>
            </w:r>
            <w:r w:rsidRPr="004D5C7E">
              <w:t>копія довідки медико-соціальної експертної комісії п</w:t>
            </w:r>
            <w:r>
              <w:t>ро групу і причину інвалідності</w:t>
            </w:r>
            <w:r w:rsidRPr="00B954FF">
              <w:t>;</w:t>
            </w:r>
          </w:p>
          <w:p w:rsidR="0017633D" w:rsidRPr="00010B57" w:rsidRDefault="0017633D" w:rsidP="00445DB7">
            <w:pPr>
              <w:shd w:val="clear" w:color="auto" w:fill="FFFFFF"/>
              <w:spacing w:before="120"/>
            </w:pPr>
            <w:r w:rsidRPr="004D5C7E">
              <w:t>дітям віком до 18 років</w:t>
            </w:r>
            <w:r>
              <w:t xml:space="preserve"> –</w:t>
            </w:r>
            <w:r w:rsidRPr="004D5C7E">
              <w:t xml:space="preserve"> копі</w:t>
            </w:r>
            <w:r>
              <w:t>я</w:t>
            </w:r>
            <w:r w:rsidRPr="004D5C7E">
              <w:t xml:space="preserve"> висновку лікарсько-консультативної комісії закладу охорони здоров’я </w:t>
            </w:r>
            <w:r w:rsidRPr="004D5C7E">
              <w:lastRenderedPageBreak/>
              <w:t xml:space="preserve">про встановлення категорії </w:t>
            </w:r>
            <w:proofErr w:type="spellStart"/>
            <w:r>
              <w:t>„</w:t>
            </w:r>
            <w:r w:rsidRPr="004D5C7E">
              <w:t>дитина</w:t>
            </w:r>
            <w:proofErr w:type="spellEnd"/>
            <w:r w:rsidRPr="004D5C7E">
              <w:t xml:space="preserve"> з інвалідністю”</w:t>
            </w:r>
          </w:p>
        </w:tc>
      </w:tr>
      <w:tr w:rsidR="0017633D" w:rsidRPr="004D5C7E" w:rsidTr="00445DB7">
        <w:trPr>
          <w:trHeight w:val="3958"/>
        </w:trPr>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49649C" w:rsidRDefault="0017633D" w:rsidP="00445DB7">
            <w:pPr>
              <w:rPr>
                <w:lang w:eastAsia="uk-UA"/>
              </w:rPr>
            </w:pPr>
            <w:r w:rsidRPr="0049649C">
              <w:rPr>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Default="0017633D" w:rsidP="00445DB7">
            <w:pPr>
              <w:tabs>
                <w:tab w:val="left" w:pos="0"/>
                <w:tab w:val="left" w:pos="9781"/>
              </w:tabs>
              <w:spacing w:line="240" w:lineRule="atLeast"/>
            </w:pPr>
            <w:r w:rsidRPr="0049649C">
              <w:t>Заяви разом з необхідн</w:t>
            </w:r>
            <w:r>
              <w:t>ими документами для призначення</w:t>
            </w:r>
            <w:r w:rsidRPr="0049649C">
              <w:t xml:space="preserve"> </w:t>
            </w:r>
            <w:r w:rsidRPr="00983CF0">
              <w:rPr>
                <w:bCs/>
              </w:rPr>
              <w:t>одноразової компенсації особам з інвалідністю та дітям з інвалідністю, постраждалим внаслідок дії вибухонебезпечних предметів</w:t>
            </w:r>
            <w:r w:rsidRPr="00983CF0">
              <w:t xml:space="preserve"> (далі – компенсація),</w:t>
            </w:r>
            <w:r w:rsidRPr="0049649C">
              <w:t xml:space="preserve"> подаються постраждалими особами або </w:t>
            </w:r>
            <w:r w:rsidRPr="001071B6">
              <w:t>їхніми</w:t>
            </w:r>
            <w:r w:rsidRPr="0049649C">
              <w:t xml:space="preserve"> законними представник</w:t>
            </w:r>
            <w:r>
              <w:t xml:space="preserve">ами </w:t>
            </w:r>
            <w:r w:rsidRPr="0049649C">
              <w:t>до структурних підрозділів з питань соціального захисту населення районних у мм.</w:t>
            </w:r>
            <w:r>
              <w:t> </w:t>
            </w:r>
            <w:r w:rsidRPr="0049649C">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t>.</w:t>
            </w:r>
          </w:p>
          <w:p w:rsidR="0017633D" w:rsidRPr="0049649C" w:rsidRDefault="0017633D" w:rsidP="00445DB7">
            <w:pPr>
              <w:tabs>
                <w:tab w:val="left" w:pos="0"/>
                <w:tab w:val="left" w:pos="9781"/>
              </w:tabs>
              <w:spacing w:before="120" w:line="240" w:lineRule="atLeast"/>
            </w:pPr>
            <w:r w:rsidRPr="00A1489C">
              <w:t xml:space="preserve">Заяви разом з необхідними документами для призначення компенсації приймаються від постраждалих осіб або </w:t>
            </w:r>
            <w:r w:rsidRPr="001071B6">
              <w:t>їхніх</w:t>
            </w:r>
            <w:r w:rsidRPr="00A1489C">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t>Мінсоцполітики</w:t>
            </w:r>
            <w:proofErr w:type="spellEnd"/>
            <w:r w:rsidRPr="00A1489C">
              <w:t>, інтегровані з ним інформаційні системи органів виконавчої влади та органів місцевого самоврядування або Портал Дія)</w:t>
            </w:r>
            <w:r>
              <w:t>*</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115E75" w:rsidRDefault="0017633D" w:rsidP="00445DB7">
            <w:pPr>
              <w:rPr>
                <w:highlight w:val="yellow"/>
                <w:lang w:eastAsia="uk-UA"/>
              </w:rPr>
            </w:pPr>
            <w:r w:rsidRPr="00115E75">
              <w:rPr>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115E75" w:rsidRDefault="0017633D" w:rsidP="00445DB7">
            <w:pPr>
              <w:rPr>
                <w:lang w:eastAsia="uk-UA"/>
              </w:rPr>
            </w:pPr>
            <w:r w:rsidRPr="00115E75">
              <w:rPr>
                <w:lang w:eastAsia="uk-UA"/>
              </w:rPr>
              <w:t xml:space="preserve">Адміністративна послуга надається </w:t>
            </w:r>
            <w:r w:rsidRPr="00115E75">
              <w:t>безоплатно</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5A37DE" w:rsidRDefault="0017633D" w:rsidP="00445DB7">
            <w:pPr>
              <w:rPr>
                <w:lang w:eastAsia="uk-UA"/>
              </w:rPr>
            </w:pPr>
            <w:r w:rsidRPr="005A37DE">
              <w:rPr>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Default="0017633D" w:rsidP="00445DB7">
            <w:pPr>
              <w:shd w:val="clear" w:color="auto" w:fill="FFFFFF"/>
              <w:rPr>
                <w:lang w:eastAsia="uk-UA"/>
              </w:rPr>
            </w:pPr>
            <w:r>
              <w:rPr>
                <w:lang w:eastAsia="uk-UA"/>
              </w:rPr>
              <w:t>Виплата компенсації здійснюється у визначений законодавством термін.</w:t>
            </w:r>
          </w:p>
          <w:p w:rsidR="0017633D" w:rsidRPr="000512D5" w:rsidRDefault="0017633D" w:rsidP="00445DB7">
            <w:pPr>
              <w:shd w:val="clear" w:color="auto" w:fill="FFFFFF"/>
              <w:spacing w:before="120"/>
              <w:rPr>
                <w:lang w:eastAsia="uk-UA"/>
              </w:rPr>
            </w:pPr>
            <w:r w:rsidRPr="000512D5">
              <w:rPr>
                <w:lang w:eastAsia="uk-UA"/>
              </w:rPr>
              <w:t xml:space="preserve">Інформація про відмову у виплаті компенсації надається у письмовому вигляді структурним підрозділом з питань соціального захисту населення районної, </w:t>
            </w:r>
            <w:proofErr w:type="spellStart"/>
            <w:r w:rsidRPr="000512D5">
              <w:rPr>
                <w:lang w:eastAsia="uk-UA"/>
              </w:rPr>
              <w:t>районної</w:t>
            </w:r>
            <w:proofErr w:type="spellEnd"/>
            <w:r w:rsidRPr="000512D5">
              <w:rPr>
                <w:lang w:eastAsia="uk-UA"/>
              </w:rPr>
              <w:t xml:space="preserve">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17633D" w:rsidRPr="00F63B37" w:rsidRDefault="0017633D" w:rsidP="00445DB7">
            <w:pPr>
              <w:rPr>
                <w:highlight w:val="yellow"/>
                <w:lang w:eastAsia="uk-UA"/>
              </w:rPr>
            </w:pPr>
            <w:r w:rsidRPr="00F63B37">
              <w:rPr>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rsidR="0017633D" w:rsidRPr="000F0E8C" w:rsidRDefault="0017633D" w:rsidP="00445DB7">
            <w:pPr>
              <w:shd w:val="clear" w:color="auto" w:fill="FFFFFF"/>
              <w:ind w:firstLine="23"/>
              <w:rPr>
                <w:lang w:eastAsia="uk-UA"/>
              </w:rPr>
            </w:pPr>
            <w:bookmarkStart w:id="7" w:name="o371"/>
            <w:bookmarkStart w:id="8" w:name="o625"/>
            <w:bookmarkStart w:id="9" w:name="o545"/>
            <w:bookmarkEnd w:id="7"/>
            <w:bookmarkEnd w:id="8"/>
            <w:bookmarkEnd w:id="9"/>
            <w:r>
              <w:rPr>
                <w:lang w:eastAsia="uk-UA"/>
              </w:rPr>
              <w:t xml:space="preserve">Рішення про </w:t>
            </w:r>
            <w:r w:rsidRPr="000F0E8C">
              <w:rPr>
                <w:lang w:eastAsia="uk-UA"/>
              </w:rPr>
              <w:t>відмов</w:t>
            </w:r>
            <w:r>
              <w:rPr>
                <w:lang w:eastAsia="uk-UA"/>
              </w:rPr>
              <w:t>у</w:t>
            </w:r>
            <w:r w:rsidRPr="000F0E8C">
              <w:rPr>
                <w:lang w:eastAsia="uk-UA"/>
              </w:rPr>
              <w:t xml:space="preserve"> у виплаті компенсації </w:t>
            </w:r>
            <w:r>
              <w:rPr>
                <w:lang w:eastAsia="uk-UA"/>
              </w:rPr>
              <w:t>може бути прийняте</w:t>
            </w:r>
            <w:r w:rsidRPr="001071B6">
              <w:rPr>
                <w:lang w:eastAsia="uk-UA"/>
              </w:rPr>
              <w:t>,</w:t>
            </w:r>
            <w:r w:rsidRPr="000F0E8C">
              <w:rPr>
                <w:lang w:eastAsia="uk-UA"/>
              </w:rPr>
              <w:t xml:space="preserve"> якщо:</w:t>
            </w:r>
          </w:p>
          <w:p w:rsidR="0017633D" w:rsidRDefault="0017633D" w:rsidP="00445DB7">
            <w:pPr>
              <w:shd w:val="clear" w:color="auto" w:fill="FFFFFF"/>
              <w:spacing w:before="120"/>
              <w:ind w:firstLine="23"/>
              <w:rPr>
                <w:lang w:eastAsia="uk-UA"/>
              </w:rPr>
            </w:pPr>
            <w:r>
              <w:rPr>
                <w:lang w:eastAsia="uk-UA"/>
              </w:rPr>
              <w:t xml:space="preserve">перелік документів, необхідних для отримання компенсації, не відповідає вимогам пункту 8 </w:t>
            </w:r>
            <w:r w:rsidRPr="001C7FEF">
              <w:rPr>
                <w:lang w:eastAsia="uk-UA"/>
              </w:rPr>
              <w:t>Поряд</w:t>
            </w:r>
            <w:r>
              <w:rPr>
                <w:lang w:eastAsia="uk-UA"/>
              </w:rPr>
              <w:t xml:space="preserve">ку </w:t>
            </w:r>
            <w:r w:rsidRPr="001C7FEF">
              <w:rPr>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r>
              <w:rPr>
                <w:lang w:eastAsia="uk-UA"/>
              </w:rPr>
              <w:t xml:space="preserve">, затвердженого </w:t>
            </w:r>
            <w:r w:rsidRPr="001C7FEF">
              <w:rPr>
                <w:lang w:eastAsia="uk-UA"/>
              </w:rPr>
              <w:t>постанов</w:t>
            </w:r>
            <w:r>
              <w:rPr>
                <w:lang w:eastAsia="uk-UA"/>
              </w:rPr>
              <w:t>ою</w:t>
            </w:r>
            <w:r w:rsidRPr="001C7FEF">
              <w:rPr>
                <w:lang w:eastAsia="uk-UA"/>
              </w:rPr>
              <w:t xml:space="preserve"> № 1020</w:t>
            </w:r>
            <w:r>
              <w:rPr>
                <w:lang w:eastAsia="uk-UA"/>
              </w:rPr>
              <w:t>;</w:t>
            </w:r>
          </w:p>
          <w:p w:rsidR="0017633D" w:rsidRDefault="0017633D" w:rsidP="00445DB7">
            <w:pPr>
              <w:shd w:val="clear" w:color="auto" w:fill="FFFFFF"/>
              <w:spacing w:before="120"/>
              <w:ind w:firstLine="23"/>
              <w:rPr>
                <w:lang w:eastAsia="uk-UA"/>
              </w:rPr>
            </w:pPr>
            <w:r w:rsidRPr="00A66886">
              <w:rPr>
                <w:lang w:eastAsia="uk-UA"/>
              </w:rPr>
              <w:t xml:space="preserve">постраждалими особами або </w:t>
            </w:r>
            <w:r w:rsidRPr="001071B6">
              <w:rPr>
                <w:lang w:eastAsia="uk-UA"/>
              </w:rPr>
              <w:t>їхніми</w:t>
            </w:r>
            <w:r w:rsidRPr="00A66886">
              <w:rPr>
                <w:lang w:eastAsia="uk-UA"/>
              </w:rPr>
              <w:t xml:space="preserve"> законними представниками </w:t>
            </w:r>
            <w:r>
              <w:rPr>
                <w:lang w:eastAsia="uk-UA"/>
              </w:rPr>
              <w:t xml:space="preserve">надано </w:t>
            </w:r>
            <w:r w:rsidRPr="00A66886">
              <w:rPr>
                <w:lang w:eastAsia="uk-UA"/>
              </w:rPr>
              <w:t>недостовірн</w:t>
            </w:r>
            <w:r>
              <w:rPr>
                <w:lang w:eastAsia="uk-UA"/>
              </w:rPr>
              <w:t>у</w:t>
            </w:r>
            <w:r w:rsidRPr="00A66886">
              <w:rPr>
                <w:lang w:eastAsia="uk-UA"/>
              </w:rPr>
              <w:t xml:space="preserve"> інформаці</w:t>
            </w:r>
            <w:r>
              <w:rPr>
                <w:lang w:eastAsia="uk-UA"/>
              </w:rPr>
              <w:t>ю</w:t>
            </w:r>
            <w:bookmarkStart w:id="10" w:name="n899"/>
            <w:bookmarkStart w:id="11" w:name="n294"/>
            <w:bookmarkEnd w:id="10"/>
            <w:bookmarkEnd w:id="11"/>
            <w:r>
              <w:rPr>
                <w:lang w:eastAsia="uk-UA"/>
              </w:rPr>
              <w:t>;</w:t>
            </w:r>
          </w:p>
          <w:p w:rsidR="0017633D" w:rsidRPr="004D5C7E" w:rsidRDefault="0017633D" w:rsidP="00445DB7">
            <w:pPr>
              <w:shd w:val="clear" w:color="auto" w:fill="FFFFFF"/>
              <w:spacing w:before="120"/>
              <w:ind w:firstLine="23"/>
              <w:rPr>
                <w:color w:val="F79646"/>
              </w:rPr>
            </w:pPr>
            <w:r w:rsidRPr="00494E46">
              <w:rPr>
                <w:lang w:eastAsia="uk-UA"/>
              </w:rPr>
              <w:t>звернення за призначенням</w:t>
            </w:r>
            <w:r>
              <w:rPr>
                <w:lang w:eastAsia="uk-UA"/>
              </w:rPr>
              <w:t xml:space="preserve"> компенсації</w:t>
            </w:r>
            <w:r w:rsidRPr="00494E46">
              <w:rPr>
                <w:lang w:eastAsia="uk-UA"/>
              </w:rPr>
              <w:t xml:space="preserve"> надійшло  пізніше ніж через 60 календарних місяців після </w:t>
            </w:r>
            <w:r w:rsidRPr="00494E46">
              <w:rPr>
                <w:lang w:eastAsia="uk-UA"/>
              </w:rPr>
              <w:lastRenderedPageBreak/>
              <w:t>встановлення зв’язку інвалідності з ушкодженнями, спричиненими вибухонебезпечними предметами</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rsidR="0017633D" w:rsidRPr="00F63B37" w:rsidRDefault="0017633D" w:rsidP="00445DB7">
            <w:pPr>
              <w:rPr>
                <w:highlight w:val="yellow"/>
                <w:lang w:eastAsia="uk-UA"/>
              </w:rPr>
            </w:pPr>
            <w:r w:rsidRPr="00F63B37">
              <w:rPr>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rsidR="0017633D" w:rsidRPr="00F63B37" w:rsidRDefault="0017633D" w:rsidP="00445DB7">
            <w:pPr>
              <w:tabs>
                <w:tab w:val="left" w:pos="1565"/>
              </w:tabs>
              <w:ind w:firstLine="23"/>
              <w:rPr>
                <w:lang w:eastAsia="uk-UA"/>
              </w:rPr>
            </w:pPr>
            <w:r>
              <w:rPr>
                <w:lang w:eastAsia="uk-UA"/>
              </w:rPr>
              <w:t xml:space="preserve">Призначення та виплата постраждалій особі </w:t>
            </w:r>
            <w:r w:rsidRPr="0088576F">
              <w:rPr>
                <w:lang w:eastAsia="uk-UA"/>
              </w:rPr>
              <w:t>компенсаці</w:t>
            </w:r>
            <w:r>
              <w:rPr>
                <w:lang w:eastAsia="uk-UA"/>
              </w:rPr>
              <w:t>ї</w:t>
            </w:r>
            <w:r w:rsidRPr="0088576F">
              <w:rPr>
                <w:lang w:eastAsia="uk-UA"/>
              </w:rPr>
              <w:t xml:space="preserve"> у </w:t>
            </w:r>
            <w:r w:rsidRPr="00D66BF4">
              <w:rPr>
                <w:lang w:eastAsia="uk-UA"/>
              </w:rPr>
              <w:t>визначеному</w:t>
            </w:r>
            <w:r>
              <w:rPr>
                <w:lang w:eastAsia="uk-UA"/>
              </w:rPr>
              <w:t xml:space="preserve"> </w:t>
            </w:r>
            <w:r w:rsidRPr="0088576F">
              <w:rPr>
                <w:lang w:eastAsia="uk-UA"/>
              </w:rPr>
              <w:t xml:space="preserve">розмірі </w:t>
            </w:r>
            <w:r>
              <w:rPr>
                <w:lang w:eastAsia="uk-UA"/>
              </w:rPr>
              <w:t xml:space="preserve">/ </w:t>
            </w:r>
            <w:r w:rsidRPr="00166B5C">
              <w:rPr>
                <w:lang w:eastAsia="uk-UA"/>
              </w:rPr>
              <w:t>рішення про відмову у виплаті компенсації</w:t>
            </w:r>
          </w:p>
        </w:tc>
      </w:tr>
      <w:tr w:rsidR="0017633D" w:rsidRPr="004D5C7E" w:rsidTr="00445DB7">
        <w:tc>
          <w:tcPr>
            <w:tcW w:w="259" w:type="pct"/>
            <w:tcBorders>
              <w:top w:val="outset" w:sz="6" w:space="0" w:color="000000"/>
              <w:left w:val="outset" w:sz="6" w:space="0" w:color="000000"/>
              <w:bottom w:val="outset" w:sz="6" w:space="0" w:color="000000"/>
              <w:right w:val="outset" w:sz="6" w:space="0" w:color="000000"/>
            </w:tcBorders>
          </w:tcPr>
          <w:p w:rsidR="0017633D" w:rsidRPr="004657C6" w:rsidRDefault="0017633D" w:rsidP="00445DB7">
            <w:pPr>
              <w:jc w:val="center"/>
              <w:rPr>
                <w:lang w:eastAsia="uk-UA"/>
              </w:rPr>
            </w:pPr>
            <w:r>
              <w:rPr>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17633D" w:rsidRPr="00F63B37" w:rsidRDefault="0017633D" w:rsidP="00445DB7">
            <w:pPr>
              <w:rPr>
                <w:lang w:eastAsia="uk-UA"/>
              </w:rPr>
            </w:pPr>
            <w:r w:rsidRPr="00665344">
              <w:rPr>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17633D" w:rsidRPr="00F63B37" w:rsidRDefault="0017633D" w:rsidP="00445DB7">
            <w:pPr>
              <w:tabs>
                <w:tab w:val="left" w:pos="1565"/>
              </w:tabs>
              <w:ind w:firstLine="23"/>
              <w:rPr>
                <w:lang w:eastAsia="uk-UA"/>
              </w:rPr>
            </w:pPr>
            <w:r w:rsidRPr="00F7063A">
              <w:rPr>
                <w:lang w:eastAsia="uk-UA"/>
              </w:rPr>
              <w:t>Призначення постраждалій особі компенсації проводиться одноразово</w:t>
            </w:r>
            <w:r>
              <w:rPr>
                <w:lang w:eastAsia="uk-UA"/>
              </w:rPr>
              <w:t xml:space="preserve"> </w:t>
            </w:r>
            <w:r w:rsidRPr="003A4DFF">
              <w:rPr>
                <w:lang w:eastAsia="uk-UA"/>
              </w:rPr>
              <w:t>за зареєстрованим або фактичним місцем проживання</w:t>
            </w:r>
          </w:p>
        </w:tc>
      </w:tr>
    </w:tbl>
    <w:p w:rsidR="0017633D" w:rsidRPr="00E66817" w:rsidRDefault="0017633D" w:rsidP="0017633D">
      <w:pPr>
        <w:rPr>
          <w:color w:val="F79646"/>
        </w:rPr>
      </w:pPr>
      <w:bookmarkStart w:id="12" w:name="n43"/>
      <w:bookmarkEnd w:id="12"/>
    </w:p>
    <w:p w:rsidR="00CE0708" w:rsidRDefault="0017633D" w:rsidP="0017633D">
      <w:r w:rsidRPr="00E66817">
        <w:rPr>
          <w:i/>
          <w:color w:val="000000"/>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Pr>
          <w:i/>
          <w:color w:val="000000"/>
        </w:rPr>
        <w:t>компенсації,</w:t>
      </w:r>
      <w:r w:rsidRPr="00E66817">
        <w:rPr>
          <w:i/>
          <w:color w:val="000000"/>
        </w:rPr>
        <w:t xml:space="preserve">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bookmarkStart w:id="13" w:name="_GoBack"/>
      <w:bookmarkEnd w:id="13"/>
    </w:p>
    <w:sectPr w:rsidR="00CE0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3A"/>
    <w:rsid w:val="0004363A"/>
    <w:rsid w:val="0017633D"/>
    <w:rsid w:val="00CE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633D"/>
    <w:pPr>
      <w:spacing w:before="100" w:beforeAutospacing="1" w:after="100" w:afterAutospacing="1"/>
    </w:pPr>
    <w:rPr>
      <w:lang w:val="ru-RU"/>
    </w:rPr>
  </w:style>
  <w:style w:type="paragraph" w:customStyle="1" w:styleId="rvps12">
    <w:name w:val="rvps12"/>
    <w:basedOn w:val="a"/>
    <w:uiPriority w:val="99"/>
    <w:rsid w:val="0017633D"/>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3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633D"/>
    <w:pPr>
      <w:spacing w:before="100" w:beforeAutospacing="1" w:after="100" w:afterAutospacing="1"/>
    </w:pPr>
    <w:rPr>
      <w:lang w:val="ru-RU"/>
    </w:rPr>
  </w:style>
  <w:style w:type="paragraph" w:customStyle="1" w:styleId="rvps12">
    <w:name w:val="rvps12"/>
    <w:basedOn w:val="a"/>
    <w:uiPriority w:val="99"/>
    <w:rsid w:val="0017633D"/>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2022-09-15T09:43:00Z</dcterms:created>
  <dcterms:modified xsi:type="dcterms:W3CDTF">2022-09-15T09:43:00Z</dcterms:modified>
</cp:coreProperties>
</file>